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FD" w:rsidRPr="007D4F65" w:rsidRDefault="00436BFD" w:rsidP="000A7007">
      <w:pPr>
        <w:pStyle w:val="Default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sr-Cyrl-CS"/>
        </w:rPr>
      </w:pPr>
      <w:r w:rsidRPr="007D4F65">
        <w:rPr>
          <w:rFonts w:ascii="Times New Roman" w:hAnsi="Times New Roman" w:cs="Times New Roman"/>
          <w:b/>
          <w:bCs/>
          <w:noProof/>
          <w:sz w:val="32"/>
          <w:szCs w:val="32"/>
          <w:lang w:val="sr-Cyrl-CS"/>
        </w:rPr>
        <w:t>Уговор о преносу ауторских права</w:t>
      </w:r>
    </w:p>
    <w:p w:rsidR="00436BFD" w:rsidRPr="007D4F65" w:rsidRDefault="00A64886" w:rsidP="00A64886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noProof/>
          <w:color w:val="auto"/>
          <w:sz w:val="32"/>
          <w:szCs w:val="32"/>
        </w:rPr>
      </w:pPr>
      <w:r w:rsidRPr="007D4F65">
        <w:rPr>
          <w:rFonts w:ascii="Times New Roman" w:hAnsi="Times New Roman" w:cs="Times New Roman"/>
          <w:b/>
          <w:bCs/>
          <w:i/>
          <w:iCs/>
          <w:noProof/>
          <w:color w:val="auto"/>
          <w:sz w:val="32"/>
          <w:szCs w:val="32"/>
          <w:lang w:val="sr-Cyrl-CS"/>
        </w:rPr>
        <w:t xml:space="preserve">SJAIT ; </w:t>
      </w:r>
      <w:r w:rsidRPr="007D4F65">
        <w:rPr>
          <w:rFonts w:ascii="Times New Roman" w:hAnsi="Times New Roman" w:cs="Times New Roman"/>
          <w:b/>
          <w:bCs/>
          <w:i/>
          <w:iCs/>
          <w:noProof/>
          <w:color w:val="auto"/>
          <w:sz w:val="32"/>
          <w:szCs w:val="32"/>
        </w:rPr>
        <w:t>ISSN 2217-7744</w:t>
      </w:r>
    </w:p>
    <w:p w:rsidR="00A64886" w:rsidRDefault="00A64886" w:rsidP="00A64886">
      <w:pPr>
        <w:pStyle w:val="Default"/>
        <w:jc w:val="center"/>
        <w:rPr>
          <w:rFonts w:ascii="Times New Roman" w:hAnsi="Times New Roman" w:cs="Times New Roman"/>
          <w:noProof/>
          <w:lang w:val="sr-Cyrl-CS"/>
        </w:rPr>
      </w:pPr>
    </w:p>
    <w:p w:rsidR="007D4F65" w:rsidRPr="00436BFD" w:rsidRDefault="007D4F65" w:rsidP="00A64886">
      <w:pPr>
        <w:pStyle w:val="Default"/>
        <w:jc w:val="center"/>
        <w:rPr>
          <w:rFonts w:ascii="Times New Roman" w:hAnsi="Times New Roman" w:cs="Times New Roman"/>
          <w:noProof/>
          <w:lang w:val="sr-Cyrl-CS"/>
        </w:rPr>
      </w:pPr>
    </w:p>
    <w:p w:rsidR="00436BFD" w:rsidRPr="00436BFD" w:rsidRDefault="00436BFD" w:rsidP="007D4F65">
      <w:pPr>
        <w:spacing w:line="480" w:lineRule="auto"/>
        <w:rPr>
          <w:noProof/>
          <w:lang w:val="sr-Cyrl-CS"/>
        </w:rPr>
      </w:pPr>
      <w:r w:rsidRPr="00436BFD">
        <w:rPr>
          <w:noProof/>
          <w:lang w:val="sr-Cyrl-CS"/>
        </w:rPr>
        <w:t xml:space="preserve">Ауторска права на (наслов рада): </w:t>
      </w:r>
    </w:p>
    <w:p w:rsidR="00436BFD" w:rsidRPr="00436BFD" w:rsidRDefault="00436BFD" w:rsidP="007D4F65">
      <w:pPr>
        <w:spacing w:line="480" w:lineRule="auto"/>
        <w:rPr>
          <w:noProof/>
          <w:lang w:val="sr-Cyrl-CS"/>
        </w:rPr>
      </w:pPr>
      <w:r w:rsidRPr="00436BFD">
        <w:rPr>
          <w:noProof/>
          <w:lang w:val="sr-Cyrl-CS"/>
        </w:rPr>
        <w:t>…........................................……………………………………...........................................................................................................................................................................................</w:t>
      </w:r>
      <w:r w:rsidR="007D4F65">
        <w:rPr>
          <w:noProof/>
          <w:lang w:val="sr-Cyrl-CS"/>
        </w:rPr>
        <w:t xml:space="preserve">............................. </w:t>
      </w:r>
      <w:r w:rsidRPr="00436BFD">
        <w:rPr>
          <w:noProof/>
          <w:lang w:val="sr-Cyrl-CS"/>
        </w:rPr>
        <w:t>(у даљем тексту рукопис)</w:t>
      </w:r>
    </w:p>
    <w:p w:rsidR="00436BFD" w:rsidRPr="00436BFD" w:rsidRDefault="00436BFD" w:rsidP="007D4F65">
      <w:pPr>
        <w:spacing w:line="480" w:lineRule="auto"/>
        <w:rPr>
          <w:noProof/>
          <w:lang w:val="sr-Cyrl-CS"/>
        </w:rPr>
      </w:pPr>
    </w:p>
    <w:p w:rsidR="00436BFD" w:rsidRPr="00436BFD" w:rsidRDefault="00436BFD" w:rsidP="007D4F65">
      <w:pPr>
        <w:spacing w:line="480" w:lineRule="auto"/>
        <w:rPr>
          <w:noProof/>
          <w:lang w:val="sr-Cyrl-CS"/>
        </w:rPr>
      </w:pPr>
      <w:r w:rsidRPr="00436BFD">
        <w:rPr>
          <w:noProof/>
          <w:lang w:val="sr-Cyrl-CS"/>
        </w:rPr>
        <w:t>аутора:...............….........................…………………………………………………………………...............................................................................................</w:t>
      </w:r>
      <w:r w:rsidR="007D4F65">
        <w:rPr>
          <w:noProof/>
          <w:lang w:val="sr-Cyrl-CS"/>
        </w:rPr>
        <w:t>............................</w:t>
      </w:r>
      <w:r w:rsidR="007D4F65" w:rsidRPr="00436BFD">
        <w:rPr>
          <w:noProof/>
          <w:lang w:val="sr-Cyrl-CS"/>
        </w:rPr>
        <w:t>...................................</w:t>
      </w:r>
      <w:r w:rsidR="007D4F65">
        <w:rPr>
          <w:noProof/>
          <w:lang w:val="sr-Cyrl-CS"/>
        </w:rPr>
        <w:t>.</w:t>
      </w:r>
      <w:r w:rsidRPr="00436BFD">
        <w:rPr>
          <w:noProof/>
          <w:lang w:val="sr-Cyrl-CS"/>
        </w:rPr>
        <w:t xml:space="preserve">(у даљем тексту </w:t>
      </w:r>
      <w:r w:rsidRPr="00436BFD">
        <w:rPr>
          <w:b/>
          <w:noProof/>
          <w:lang w:val="sr-Cyrl-CS"/>
        </w:rPr>
        <w:t>аутор(и)</w:t>
      </w:r>
      <w:r w:rsidRPr="00436BFD">
        <w:rPr>
          <w:noProof/>
          <w:lang w:val="sr-Cyrl-CS"/>
        </w:rPr>
        <w:t>)</w:t>
      </w:r>
    </w:p>
    <w:p w:rsidR="00436BFD" w:rsidRPr="00436BFD" w:rsidRDefault="00436BFD" w:rsidP="000A7007">
      <w:pPr>
        <w:rPr>
          <w:noProof/>
          <w:lang w:val="sr-Cyrl-CS"/>
        </w:rPr>
      </w:pPr>
    </w:p>
    <w:p w:rsidR="00436BFD" w:rsidRPr="00436BFD" w:rsidRDefault="00436BFD" w:rsidP="000A7007">
      <w:pPr>
        <w:jc w:val="both"/>
        <w:rPr>
          <w:noProof/>
          <w:lang w:val="sr-Cyrl-CS"/>
        </w:rPr>
      </w:pPr>
      <w:r w:rsidRPr="00436BFD">
        <w:rPr>
          <w:rStyle w:val="hps"/>
          <w:noProof/>
          <w:lang w:val="sr-Cyrl-CS"/>
        </w:rPr>
        <w:t xml:space="preserve">преносе се на </w:t>
      </w:r>
      <w:r w:rsidR="00A64886">
        <w:rPr>
          <w:rStyle w:val="hps"/>
          <w:noProof/>
          <w:lang w:val="sr-Cyrl-CS"/>
        </w:rPr>
        <w:t>Удружење анестезиолога и интензивиста Србије (УАИС)</w:t>
      </w:r>
      <w:r w:rsidRPr="00436BFD">
        <w:rPr>
          <w:rStyle w:val="hps"/>
          <w:noProof/>
          <w:lang w:val="sr-Cyrl-CS"/>
        </w:rPr>
        <w:t>,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издавача</w:t>
      </w:r>
      <w:r w:rsidRPr="00436BFD">
        <w:rPr>
          <w:noProof/>
          <w:lang w:val="sr-Cyrl-CS"/>
        </w:rPr>
        <w:t xml:space="preserve"> часописа </w:t>
      </w:r>
      <w:r w:rsidR="00A64886" w:rsidRPr="00054C2B">
        <w:rPr>
          <w:b/>
          <w:i/>
          <w:noProof/>
          <w:lang w:val="sr-Cyrl-CS"/>
        </w:rPr>
        <w:t>SJAIT</w:t>
      </w:r>
      <w:r w:rsidR="00A64886" w:rsidRPr="00436BFD">
        <w:rPr>
          <w:noProof/>
          <w:lang w:val="sr-Cyrl-CS"/>
        </w:rPr>
        <w:t xml:space="preserve"> </w:t>
      </w:r>
      <w:r w:rsidRPr="00436BFD">
        <w:rPr>
          <w:noProof/>
          <w:lang w:val="sr-Cyrl-CS"/>
        </w:rPr>
        <w:t xml:space="preserve">(у даљем тексту </w:t>
      </w:r>
      <w:r w:rsidRPr="00436BFD">
        <w:rPr>
          <w:b/>
          <w:noProof/>
          <w:lang w:val="sr-Cyrl-CS"/>
        </w:rPr>
        <w:t>издавач</w:t>
      </w:r>
      <w:r w:rsidRPr="00436BFD">
        <w:rPr>
          <w:noProof/>
          <w:lang w:val="sr-Cyrl-CS"/>
        </w:rPr>
        <w:t xml:space="preserve"> и </w:t>
      </w:r>
      <w:r w:rsidRPr="00436BFD">
        <w:rPr>
          <w:b/>
          <w:noProof/>
          <w:lang w:val="sr-Cyrl-CS"/>
        </w:rPr>
        <w:t>часопис</w:t>
      </w:r>
      <w:r w:rsidRPr="00436BFD">
        <w:rPr>
          <w:noProof/>
          <w:lang w:val="sr-Cyrl-CS"/>
        </w:rPr>
        <w:t>),</w:t>
      </w:r>
      <w:r w:rsidRPr="00436BFD">
        <w:rPr>
          <w:rStyle w:val="hps"/>
          <w:noProof/>
          <w:lang w:val="sr-Cyrl-CS"/>
        </w:rPr>
        <w:t xml:space="preserve"> пошто је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чланак прихваћен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за објављивање</w:t>
      </w:r>
      <w:r w:rsidRPr="00436BFD">
        <w:rPr>
          <w:noProof/>
          <w:lang w:val="sr-Cyrl-CS"/>
        </w:rPr>
        <w:t xml:space="preserve">. </w:t>
      </w:r>
      <w:r w:rsidR="00C86502">
        <w:rPr>
          <w:noProof/>
          <w:lang w:val="sr-Cyrl-CS"/>
        </w:rPr>
        <w:t>У случају да рукопис не буде прихваћен за штампу у часопису, аутори задржавају сва права.</w:t>
      </w:r>
    </w:p>
    <w:p w:rsidR="00436BFD" w:rsidRPr="00436BFD" w:rsidRDefault="00436BFD" w:rsidP="000A7007">
      <w:pPr>
        <w:jc w:val="both"/>
        <w:rPr>
          <w:noProof/>
          <w:lang w:val="sr-Cyrl-CS"/>
        </w:rPr>
      </w:pPr>
    </w:p>
    <w:p w:rsidR="00436BFD" w:rsidRPr="00436BFD" w:rsidRDefault="00436BFD" w:rsidP="000A7007">
      <w:pPr>
        <w:jc w:val="both"/>
        <w:rPr>
          <w:noProof/>
          <w:lang w:val="sr-Cyrl-CS"/>
        </w:rPr>
      </w:pPr>
      <w:r w:rsidRPr="00436BFD">
        <w:rPr>
          <w:rStyle w:val="hps"/>
          <w:noProof/>
          <w:lang w:val="sr-Cyrl-CS"/>
        </w:rPr>
        <w:t>Аутор</w:t>
      </w:r>
      <w:r w:rsidRPr="00436BFD">
        <w:rPr>
          <w:noProof/>
          <w:lang w:val="sr-Cyrl-CS"/>
        </w:rPr>
        <w:t xml:space="preserve">и овим документом </w:t>
      </w:r>
      <w:r w:rsidRPr="00436BFD">
        <w:rPr>
          <w:rStyle w:val="hps"/>
          <w:noProof/>
          <w:lang w:val="sr-Cyrl-CS"/>
        </w:rPr>
        <w:t>гарантују</w:t>
      </w:r>
      <w:r w:rsidRPr="00436BFD">
        <w:rPr>
          <w:noProof/>
          <w:lang w:val="sr-Cyrl-CS"/>
        </w:rPr>
        <w:t xml:space="preserve"> </w:t>
      </w:r>
      <w:r w:rsidR="00C86502">
        <w:rPr>
          <w:rStyle w:val="hps"/>
          <w:noProof/>
          <w:lang w:val="sr-Cyrl-CS"/>
        </w:rPr>
        <w:t xml:space="preserve">да </w:t>
      </w:r>
      <w:r w:rsidR="004663BD">
        <w:rPr>
          <w:rStyle w:val="hps"/>
          <w:noProof/>
          <w:lang w:val="sr-Cyrl-CS"/>
        </w:rPr>
        <w:t>рукопис</w:t>
      </w:r>
      <w:r w:rsidRPr="00436BFD">
        <w:rPr>
          <w:rStyle w:val="hps"/>
          <w:noProof/>
          <w:lang w:val="sr-Cyrl-CS"/>
        </w:rPr>
        <w:t xml:space="preserve"> </w:t>
      </w:r>
      <w:r w:rsidR="00C86502">
        <w:rPr>
          <w:rStyle w:val="hps"/>
          <w:noProof/>
          <w:lang w:val="sr-Cyrl-RS"/>
        </w:rPr>
        <w:t xml:space="preserve">представља њихов </w:t>
      </w:r>
      <w:r w:rsidRPr="00436BFD">
        <w:rPr>
          <w:rStyle w:val="hps"/>
          <w:noProof/>
          <w:lang w:val="sr-Cyrl-CS"/>
        </w:rPr>
        <w:t xml:space="preserve">оригиналан </w:t>
      </w:r>
      <w:r w:rsidR="00C86502">
        <w:rPr>
          <w:rStyle w:val="hps"/>
          <w:noProof/>
          <w:lang w:val="sr-Cyrl-CS"/>
        </w:rPr>
        <w:t xml:space="preserve">допринос </w:t>
      </w:r>
      <w:r w:rsidRPr="00436BFD">
        <w:rPr>
          <w:rStyle w:val="hps"/>
          <w:noProof/>
          <w:lang w:val="sr-Cyrl-CS"/>
        </w:rPr>
        <w:t>и</w:t>
      </w:r>
      <w:r w:rsidRPr="00436BFD">
        <w:rPr>
          <w:noProof/>
          <w:lang w:val="sr-Cyrl-CS"/>
        </w:rPr>
        <w:t xml:space="preserve"> да </w:t>
      </w:r>
      <w:r w:rsidRPr="00436BFD">
        <w:rPr>
          <w:rStyle w:val="hps"/>
          <w:noProof/>
          <w:lang w:val="sr-Cyrl-CS"/>
        </w:rPr>
        <w:t>није објављен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раније</w:t>
      </w:r>
      <w:r w:rsidR="004663BD">
        <w:rPr>
          <w:noProof/>
          <w:lang w:val="sr-Cyrl-CS"/>
        </w:rPr>
        <w:t>;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да се не разматра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за објављивање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на другом месту</w:t>
      </w:r>
      <w:r w:rsidRPr="00436BFD">
        <w:rPr>
          <w:noProof/>
          <w:lang w:val="sr-Cyrl-CS"/>
        </w:rPr>
        <w:t xml:space="preserve">; </w:t>
      </w:r>
      <w:r w:rsidRPr="00436BFD">
        <w:rPr>
          <w:rStyle w:val="hps"/>
          <w:noProof/>
          <w:lang w:val="sr-Cyrl-CS"/>
        </w:rPr>
        <w:t>да су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његово објављивање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одобрили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сви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коаутори</w:t>
      </w:r>
      <w:r w:rsidRPr="00436BFD">
        <w:rPr>
          <w:noProof/>
          <w:lang w:val="sr-Cyrl-CS"/>
        </w:rPr>
        <w:t xml:space="preserve">, </w:t>
      </w:r>
      <w:r w:rsidRPr="00436BFD">
        <w:rPr>
          <w:rStyle w:val="hps"/>
          <w:noProof/>
          <w:lang w:val="sr-Cyrl-CS"/>
        </w:rPr>
        <w:t>ако их има</w:t>
      </w:r>
      <w:r w:rsidRPr="00436BFD">
        <w:rPr>
          <w:noProof/>
          <w:lang w:val="sr-Cyrl-CS"/>
        </w:rPr>
        <w:t xml:space="preserve">, </w:t>
      </w:r>
      <w:r w:rsidRPr="00436BFD">
        <w:rPr>
          <w:rStyle w:val="hps"/>
          <w:noProof/>
          <w:lang w:val="sr-Cyrl-CS"/>
        </w:rPr>
        <w:t>као и да је добијено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прећутно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или експлицитно</w:t>
      </w:r>
      <w:r w:rsidRPr="00436BFD">
        <w:rPr>
          <w:noProof/>
          <w:lang w:val="sr-Cyrl-CS"/>
        </w:rPr>
        <w:t xml:space="preserve"> одобрење </w:t>
      </w:r>
      <w:r w:rsidRPr="00436BFD">
        <w:rPr>
          <w:rStyle w:val="hps"/>
          <w:noProof/>
          <w:lang w:val="sr-Cyrl-CS"/>
        </w:rPr>
        <w:t>од стране надлежних</w:t>
      </w:r>
      <w:r w:rsidRPr="00436BFD">
        <w:rPr>
          <w:noProof/>
          <w:lang w:val="sr-Cyrl-CS"/>
        </w:rPr>
        <w:t xml:space="preserve"> </w:t>
      </w:r>
      <w:r w:rsidR="004663BD">
        <w:rPr>
          <w:rStyle w:val="hps"/>
          <w:noProof/>
          <w:lang w:val="sr-Cyrl-CS"/>
        </w:rPr>
        <w:t>тела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институције у којој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је истраживање обављено.</w:t>
      </w:r>
      <w:r w:rsidRPr="00436BFD">
        <w:rPr>
          <w:noProof/>
          <w:lang w:val="sr-Cyrl-CS"/>
        </w:rPr>
        <w:t xml:space="preserve"> Аутор гарантију и </w:t>
      </w:r>
      <w:r w:rsidRPr="00436BFD">
        <w:rPr>
          <w:rStyle w:val="hps"/>
          <w:noProof/>
          <w:lang w:val="sr-Cyrl-CS"/>
        </w:rPr>
        <w:t>да</w:t>
      </w:r>
      <w:r w:rsidRPr="00436BFD">
        <w:rPr>
          <w:noProof/>
          <w:lang w:val="sr-Cyrl-CS"/>
        </w:rPr>
        <w:t xml:space="preserve"> </w:t>
      </w:r>
      <w:r w:rsidR="004663BD">
        <w:rPr>
          <w:rStyle w:val="hps"/>
          <w:noProof/>
          <w:lang w:val="sr-Cyrl-CS"/>
        </w:rPr>
        <w:t>р</w:t>
      </w:r>
      <w:r w:rsidRPr="00436BFD">
        <w:rPr>
          <w:rStyle w:val="hps"/>
          <w:noProof/>
          <w:lang w:val="sr-Cyrl-CS"/>
        </w:rPr>
        <w:t>укопис не садржи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неосноване или незаконите тврдње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и не крши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права других</w:t>
      </w:r>
      <w:r w:rsidRPr="00436BFD">
        <w:rPr>
          <w:noProof/>
          <w:lang w:val="sr-Cyrl-CS"/>
        </w:rPr>
        <w:t xml:space="preserve">. </w:t>
      </w:r>
      <w:r w:rsidRPr="00436BFD">
        <w:rPr>
          <w:rStyle w:val="hps"/>
          <w:noProof/>
          <w:lang w:val="sr-Cyrl-CS"/>
        </w:rPr>
        <w:t>Ако су</w:t>
      </w:r>
      <w:r w:rsidRPr="00436BFD">
        <w:rPr>
          <w:noProof/>
          <w:lang w:val="sr-Cyrl-CS"/>
        </w:rPr>
        <w:t xml:space="preserve"> у рад укључени садржај</w:t>
      </w:r>
      <w:r w:rsidR="004663BD">
        <w:rPr>
          <w:noProof/>
          <w:lang w:val="sr-Cyrl-CS"/>
        </w:rPr>
        <w:t>и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заштићени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ауторским правима,</w:t>
      </w:r>
      <w:r w:rsidRPr="00436BFD">
        <w:rPr>
          <w:noProof/>
          <w:lang w:val="sr-Cyrl-CS"/>
        </w:rPr>
        <w:t xml:space="preserve"> </w:t>
      </w:r>
      <w:r w:rsidR="004663BD">
        <w:rPr>
          <w:rStyle w:val="hps"/>
          <w:noProof/>
          <w:lang w:val="sr-Cyrl-CS"/>
        </w:rPr>
        <w:t>а</w:t>
      </w:r>
      <w:r w:rsidRPr="00436BFD">
        <w:rPr>
          <w:rStyle w:val="hps"/>
          <w:noProof/>
          <w:lang w:val="sr-Cyrl-CS"/>
        </w:rPr>
        <w:t>утори</w:t>
      </w:r>
      <w:r w:rsidRPr="00436BFD">
        <w:rPr>
          <w:noProof/>
          <w:lang w:val="sr-Cyrl-CS"/>
        </w:rPr>
        <w:t xml:space="preserve"> </w:t>
      </w:r>
      <w:r w:rsidR="004663BD">
        <w:rPr>
          <w:rStyle w:val="hps"/>
          <w:noProof/>
          <w:lang w:val="sr-Cyrl-CS"/>
        </w:rPr>
        <w:t>гарантују</w:t>
      </w:r>
      <w:r w:rsidRPr="00436BFD">
        <w:rPr>
          <w:noProof/>
          <w:lang w:val="sr-Cyrl-CS"/>
        </w:rPr>
        <w:t xml:space="preserve"> да </w:t>
      </w:r>
      <w:r w:rsidR="004663BD">
        <w:rPr>
          <w:noProof/>
          <w:lang w:val="sr-Cyrl-CS"/>
        </w:rPr>
        <w:t xml:space="preserve">су </w:t>
      </w:r>
      <w:r w:rsidRPr="00436BFD">
        <w:rPr>
          <w:noProof/>
          <w:lang w:val="sr-Cyrl-CS"/>
        </w:rPr>
        <w:t>прибав</w:t>
      </w:r>
      <w:r w:rsidR="004663BD">
        <w:rPr>
          <w:noProof/>
          <w:lang w:val="sr-Cyrl-CS"/>
        </w:rPr>
        <w:t>или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писану дозволу</w:t>
      </w:r>
      <w:r w:rsidRPr="00436BFD">
        <w:rPr>
          <w:noProof/>
          <w:lang w:val="sr-Cyrl-CS"/>
        </w:rPr>
        <w:t xml:space="preserve"> за њихово коришћење </w:t>
      </w:r>
      <w:r w:rsidRPr="00436BFD">
        <w:rPr>
          <w:rStyle w:val="hps"/>
          <w:noProof/>
          <w:lang w:val="sr-Cyrl-CS"/>
        </w:rPr>
        <w:t>од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носилаца ауторских права</w:t>
      </w:r>
      <w:r w:rsidRPr="00436BFD">
        <w:rPr>
          <w:noProof/>
          <w:lang w:val="sr-Cyrl-CS"/>
        </w:rPr>
        <w:t>.</w:t>
      </w:r>
    </w:p>
    <w:p w:rsidR="00436BFD" w:rsidRPr="00436BFD" w:rsidRDefault="00436BFD" w:rsidP="000A7007">
      <w:pPr>
        <w:jc w:val="both"/>
        <w:rPr>
          <w:noProof/>
          <w:lang w:val="sr-Cyrl-CS"/>
        </w:rPr>
      </w:pPr>
    </w:p>
    <w:p w:rsidR="00436BFD" w:rsidRPr="00436BFD" w:rsidRDefault="00436BFD" w:rsidP="000A7007">
      <w:pPr>
        <w:jc w:val="both"/>
        <w:rPr>
          <w:noProof/>
          <w:lang w:val="sr-Cyrl-CS"/>
        </w:rPr>
      </w:pPr>
      <w:r w:rsidRPr="00436BFD">
        <w:rPr>
          <w:noProof/>
          <w:lang w:val="sr-Cyrl-CS"/>
        </w:rPr>
        <w:t xml:space="preserve">Ауторска права </w:t>
      </w:r>
      <w:r w:rsidRPr="00436BFD">
        <w:rPr>
          <w:rStyle w:val="hps"/>
          <w:noProof/>
          <w:lang w:val="sr-Cyrl-CS"/>
        </w:rPr>
        <w:t>за овај чланак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 xml:space="preserve">се преносе на </w:t>
      </w:r>
      <w:r w:rsidR="004663BD" w:rsidRPr="00C86502">
        <w:rPr>
          <w:rStyle w:val="hps"/>
          <w:noProof/>
          <w:lang w:val="sr-Cyrl-RS"/>
        </w:rPr>
        <w:t>издавача</w:t>
      </w:r>
      <w:r w:rsidRPr="00C86502">
        <w:rPr>
          <w:noProof/>
          <w:lang w:val="sr-Cyrl-CS"/>
        </w:rPr>
        <w:t>.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Аутор</w:t>
      </w:r>
      <w:r w:rsidRPr="00436BFD">
        <w:rPr>
          <w:noProof/>
          <w:lang w:val="sr-Cyrl-CS"/>
        </w:rPr>
        <w:t xml:space="preserve"> са ко</w:t>
      </w:r>
      <w:r w:rsidR="004663BD">
        <w:rPr>
          <w:noProof/>
          <w:lang w:val="sr-Cyrl-CS"/>
        </w:rPr>
        <w:t>ј</w:t>
      </w:r>
      <w:r w:rsidRPr="00436BFD">
        <w:rPr>
          <w:noProof/>
          <w:lang w:val="sr-Cyrl-CS"/>
        </w:rPr>
        <w:t xml:space="preserve">им се врши кореспонденција (у даљем тексту </w:t>
      </w:r>
      <w:r w:rsidRPr="00436BFD">
        <w:rPr>
          <w:b/>
          <w:noProof/>
          <w:lang w:val="sr-Cyrl-CS"/>
        </w:rPr>
        <w:t>овлашћени аутор</w:t>
      </w:r>
      <w:r w:rsidRPr="00436BFD">
        <w:rPr>
          <w:noProof/>
          <w:lang w:val="sr-Cyrl-CS"/>
        </w:rPr>
        <w:t xml:space="preserve">) </w:t>
      </w:r>
      <w:r w:rsidRPr="00436BFD">
        <w:rPr>
          <w:rStyle w:val="hps"/>
          <w:noProof/>
          <w:lang w:val="sr-Cyrl-CS"/>
        </w:rPr>
        <w:t>гарантује да</w:t>
      </w:r>
      <w:r w:rsidRPr="00436BFD">
        <w:rPr>
          <w:noProof/>
          <w:lang w:val="sr-Cyrl-CS"/>
        </w:rPr>
        <w:t xml:space="preserve"> </w:t>
      </w:r>
      <w:r w:rsidRPr="00436BFD">
        <w:rPr>
          <w:rStyle w:val="hps"/>
          <w:noProof/>
          <w:lang w:val="sr-Cyrl-CS"/>
        </w:rPr>
        <w:t>је</w:t>
      </w:r>
      <w:r w:rsidRPr="00436BFD">
        <w:rPr>
          <w:noProof/>
          <w:lang w:val="sr-Cyrl-CS"/>
        </w:rPr>
        <w:t xml:space="preserve"> овлашћен </w:t>
      </w:r>
      <w:r w:rsidRPr="00436BFD">
        <w:rPr>
          <w:rStyle w:val="hps"/>
          <w:noProof/>
          <w:lang w:val="sr-Cyrl-CS"/>
        </w:rPr>
        <w:t>да изврши пренос ауторских права на издавача</w:t>
      </w:r>
      <w:r w:rsidRPr="00436BFD">
        <w:rPr>
          <w:noProof/>
          <w:lang w:val="sr-Cyrl-CS"/>
        </w:rPr>
        <w:t xml:space="preserve">. </w:t>
      </w:r>
    </w:p>
    <w:p w:rsidR="00436BFD" w:rsidRPr="00436BFD" w:rsidRDefault="00436BFD" w:rsidP="000A7007">
      <w:pPr>
        <w:jc w:val="both"/>
        <w:rPr>
          <w:noProof/>
          <w:lang w:val="sr-Cyrl-CS"/>
        </w:rPr>
      </w:pPr>
    </w:p>
    <w:p w:rsidR="00436BFD" w:rsidRPr="00436BFD" w:rsidRDefault="00436BFD" w:rsidP="000A7007">
      <w:pPr>
        <w:jc w:val="both"/>
        <w:rPr>
          <w:noProof/>
          <w:lang w:val="sr-Cyrl-CS"/>
        </w:rPr>
      </w:pPr>
      <w:r w:rsidRPr="00436BFD">
        <w:rPr>
          <w:noProof/>
          <w:lang w:val="sr-Cyrl-CS"/>
        </w:rPr>
        <w:t>Потписивањем овог уговора, овлашћени аутор преноси на издавача следећа права на рукопис, укључујући и додатне материјале, и све делове, изводе или елементе рукописа:</w:t>
      </w:r>
    </w:p>
    <w:p w:rsidR="00436BFD" w:rsidRPr="00436BFD" w:rsidRDefault="00436BFD" w:rsidP="009D71EC">
      <w:pPr>
        <w:numPr>
          <w:ilvl w:val="0"/>
          <w:numId w:val="3"/>
        </w:numPr>
        <w:jc w:val="both"/>
        <w:rPr>
          <w:noProof/>
          <w:lang w:val="sr-Cyrl-CS"/>
        </w:rPr>
      </w:pPr>
      <w:r w:rsidRPr="00436BFD">
        <w:rPr>
          <w:noProof/>
          <w:lang w:val="sr-Cyrl-CS"/>
        </w:rPr>
        <w:t>право да репродукује и дистрибуира рукопис у штампаном облику, укључујући и штампање на захтев;</w:t>
      </w:r>
    </w:p>
    <w:p w:rsidR="00436BFD" w:rsidRPr="00436BFD" w:rsidRDefault="00436BFD" w:rsidP="009D71EC">
      <w:pPr>
        <w:numPr>
          <w:ilvl w:val="0"/>
          <w:numId w:val="3"/>
        </w:numPr>
        <w:jc w:val="both"/>
        <w:rPr>
          <w:noProof/>
          <w:lang w:val="sr-Cyrl-CS"/>
        </w:rPr>
      </w:pPr>
      <w:r w:rsidRPr="00436BFD">
        <w:rPr>
          <w:noProof/>
          <w:lang w:val="sr-Cyrl-CS"/>
        </w:rPr>
        <w:t xml:space="preserve"> право на штампање пробних примерака, репринт и специјалних издања рукописа;</w:t>
      </w:r>
    </w:p>
    <w:p w:rsidR="00436BFD" w:rsidRPr="00436BFD" w:rsidRDefault="00436BFD" w:rsidP="009D71EC">
      <w:pPr>
        <w:numPr>
          <w:ilvl w:val="0"/>
          <w:numId w:val="3"/>
        </w:numPr>
        <w:jc w:val="both"/>
        <w:rPr>
          <w:noProof/>
          <w:lang w:val="sr-Cyrl-CS"/>
        </w:rPr>
      </w:pPr>
      <w:r w:rsidRPr="00436BFD">
        <w:rPr>
          <w:noProof/>
          <w:lang w:val="sr-Cyrl-CS"/>
        </w:rPr>
        <w:t>право да рукопис преведе на друге језике;</w:t>
      </w:r>
    </w:p>
    <w:p w:rsidR="00436BFD" w:rsidRPr="00436BFD" w:rsidRDefault="00436BFD" w:rsidP="009D71EC">
      <w:pPr>
        <w:numPr>
          <w:ilvl w:val="0"/>
          <w:numId w:val="3"/>
        </w:numPr>
        <w:jc w:val="both"/>
        <w:rPr>
          <w:noProof/>
          <w:lang w:val="sr-Cyrl-CS"/>
        </w:rPr>
      </w:pPr>
      <w:r w:rsidRPr="00436BFD">
        <w:rPr>
          <w:noProof/>
          <w:lang w:val="sr-Cyrl-CS"/>
        </w:rPr>
        <w:t>право да рукопис репродукује користећи фотомеханичка или слична средства, укључујући, али не ограничавајући се на фотокопирање, и право да дистрибуира ове копије;</w:t>
      </w:r>
    </w:p>
    <w:p w:rsidR="00F35E7F" w:rsidRDefault="00436BFD" w:rsidP="009D71EC">
      <w:pPr>
        <w:numPr>
          <w:ilvl w:val="0"/>
          <w:numId w:val="3"/>
        </w:numPr>
        <w:jc w:val="both"/>
        <w:rPr>
          <w:noProof/>
          <w:lang w:val="sr-Cyrl-CS"/>
        </w:rPr>
      </w:pPr>
      <w:r w:rsidRPr="00436BFD">
        <w:rPr>
          <w:noProof/>
          <w:lang w:val="sr-Cyrl-CS"/>
        </w:rPr>
        <w:lastRenderedPageBreak/>
        <w:t>право да рукопис репродукује и дистрибуира електронски или оптички користећи све носиоце података или медија за похрањивање, а нарочито у машински читљивој/дигитализованој форми на носачима података као што су хард диск,</w:t>
      </w:r>
      <w:r w:rsidR="004663BD">
        <w:rPr>
          <w:noProof/>
          <w:lang w:val="sr-Cyrl-CS"/>
        </w:rPr>
        <w:t xml:space="preserve"> </w:t>
      </w:r>
      <w:r w:rsidR="00044ED1">
        <w:rPr>
          <w:lang w:val="sr-Latn-RS"/>
        </w:rPr>
        <w:t>CD</w:t>
      </w:r>
      <w:r w:rsidR="00C508B8">
        <w:rPr>
          <w:lang w:val="sr-Latn-RS"/>
        </w:rPr>
        <w:t>-</w:t>
      </w:r>
      <w:r w:rsidR="00044ED1">
        <w:rPr>
          <w:lang w:val="sr-Latn-RS"/>
        </w:rPr>
        <w:t>ROM</w:t>
      </w:r>
      <w:r w:rsidR="00C508B8">
        <w:rPr>
          <w:lang w:val="sr-Latn-RS"/>
        </w:rPr>
        <w:t xml:space="preserve">, </w:t>
      </w:r>
      <w:r w:rsidR="00044ED1">
        <w:rPr>
          <w:lang w:val="sr-Latn-RS"/>
        </w:rPr>
        <w:t>DVD</w:t>
      </w:r>
      <w:r w:rsidR="00C508B8">
        <w:rPr>
          <w:lang w:val="sr-Latn-RS"/>
        </w:rPr>
        <w:t xml:space="preserve">, </w:t>
      </w:r>
      <w:r w:rsidR="00044ED1">
        <w:rPr>
          <w:lang w:val="sr-Latn-RS"/>
        </w:rPr>
        <w:t>Blu</w:t>
      </w:r>
      <w:r w:rsidR="00C508B8">
        <w:rPr>
          <w:lang w:val="sr-Latn-RS"/>
        </w:rPr>
        <w:t>-</w:t>
      </w:r>
      <w:r w:rsidR="00044ED1">
        <w:rPr>
          <w:lang w:val="sr-Latn-RS"/>
        </w:rPr>
        <w:t>ray</w:t>
      </w:r>
      <w:r w:rsidR="00C508B8">
        <w:rPr>
          <w:lang w:val="sr-Latn-RS"/>
        </w:rPr>
        <w:t xml:space="preserve"> </w:t>
      </w:r>
      <w:r w:rsidR="00044ED1">
        <w:rPr>
          <w:lang w:val="sr-Latn-RS"/>
        </w:rPr>
        <w:t>Disc</w:t>
      </w:r>
      <w:r w:rsidR="007D5F2C" w:rsidRPr="00A05037">
        <w:rPr>
          <w:lang w:val="sr-Latn-RS"/>
        </w:rPr>
        <w:t xml:space="preserve"> (</w:t>
      </w:r>
      <w:r w:rsidR="00044ED1">
        <w:rPr>
          <w:lang w:val="sr-Latn-RS"/>
        </w:rPr>
        <w:t>BD</w:t>
      </w:r>
      <w:r w:rsidR="007D5F2C" w:rsidRPr="00A05037">
        <w:rPr>
          <w:lang w:val="sr-Latn-RS"/>
        </w:rPr>
        <w:t>)</w:t>
      </w:r>
      <w:r w:rsidR="00F35E7F">
        <w:rPr>
          <w:lang w:val="sr-Cyrl-RS"/>
        </w:rPr>
        <w:t>,</w:t>
      </w:r>
      <w:r w:rsidR="007D5F2C" w:rsidRPr="00A05037">
        <w:rPr>
          <w:lang w:val="sr-Latn-RS"/>
        </w:rPr>
        <w:t xml:space="preserve"> </w:t>
      </w:r>
      <w:r w:rsidR="00775A60">
        <w:rPr>
          <w:lang w:val="sr-Cyrl-RS"/>
        </w:rPr>
        <w:t>мини диск</w:t>
      </w:r>
      <w:r w:rsidR="00A67752">
        <w:rPr>
          <w:lang w:val="sr-Latn-RS"/>
        </w:rPr>
        <w:t xml:space="preserve">, </w:t>
      </w:r>
      <w:r w:rsidR="00775A60" w:rsidRPr="00775A60">
        <w:rPr>
          <w:noProof/>
          <w:lang w:val="sr-Cyrl-CS"/>
        </w:rPr>
        <w:t xml:space="preserve">траке са подацима, и право да репродукује и дистрибуира рукопис са тих преносника података; </w:t>
      </w:r>
    </w:p>
    <w:p w:rsidR="00F35E7F" w:rsidRDefault="00775A60" w:rsidP="009D71EC">
      <w:pPr>
        <w:numPr>
          <w:ilvl w:val="0"/>
          <w:numId w:val="3"/>
        </w:numPr>
        <w:jc w:val="both"/>
        <w:rPr>
          <w:noProof/>
          <w:lang w:val="sr-Cyrl-CS"/>
        </w:rPr>
      </w:pPr>
      <w:r w:rsidRPr="00775A60">
        <w:rPr>
          <w:noProof/>
          <w:lang w:val="sr-Cyrl-CS"/>
        </w:rPr>
        <w:t xml:space="preserve">право да сачува рукопис у базама података, укључујући и онлајн базе података, као и право преноса рукописа у свим техничким системима и режимима; </w:t>
      </w:r>
    </w:p>
    <w:p w:rsidR="00775A60" w:rsidRPr="00775A60" w:rsidRDefault="00775A60" w:rsidP="009D71EC">
      <w:pPr>
        <w:numPr>
          <w:ilvl w:val="0"/>
          <w:numId w:val="3"/>
        </w:numPr>
        <w:jc w:val="both"/>
        <w:rPr>
          <w:noProof/>
          <w:lang w:val="sr-Cyrl-CS"/>
        </w:rPr>
      </w:pPr>
      <w:r w:rsidRPr="00775A60">
        <w:rPr>
          <w:noProof/>
          <w:lang w:val="sr-Cyrl-CS"/>
        </w:rPr>
        <w:t>право да рукопис учини доступним јавности или затвореним групама корисника на основу појединачних захтева за употребу на монитору или другим читачима (укључујући и читаче електонских књига), и у штампаној форми за кориснике, било путем интернета, онлајн сервиса, или путем интерних или екстерних мрежа</w:t>
      </w:r>
      <w:r w:rsidR="00A64886">
        <w:rPr>
          <w:noProof/>
          <w:lang w:val="sr-Cyrl-CS"/>
        </w:rPr>
        <w:t>.</w:t>
      </w:r>
    </w:p>
    <w:p w:rsidR="00775A60" w:rsidRPr="00775A60" w:rsidRDefault="00775A60" w:rsidP="00F34C59">
      <w:pPr>
        <w:jc w:val="both"/>
        <w:rPr>
          <w:noProof/>
          <w:lang w:val="sr-Cyrl-CS"/>
        </w:rPr>
      </w:pPr>
      <w:r w:rsidRPr="00775A60">
        <w:rPr>
          <w:noProof/>
          <w:lang w:val="sr-Cyrl-CS"/>
        </w:rPr>
        <w:br/>
      </w:r>
      <w:r w:rsidRPr="00A64886">
        <w:rPr>
          <w:noProof/>
          <w:lang w:val="sr-Cyrl-CS"/>
        </w:rPr>
        <w:t xml:space="preserve">Часопис омогућава </w:t>
      </w:r>
      <w:r w:rsidR="00F34C59" w:rsidRPr="00A64886">
        <w:rPr>
          <w:noProof/>
          <w:lang w:val="sr-Cyrl-CS"/>
        </w:rPr>
        <w:t>а</w:t>
      </w:r>
      <w:r w:rsidRPr="00A64886">
        <w:rPr>
          <w:noProof/>
          <w:lang w:val="sr-Cyrl-CS"/>
        </w:rPr>
        <w:t xml:space="preserve">уторима да </w:t>
      </w:r>
      <w:r w:rsidR="00A64886" w:rsidRPr="00A64886">
        <w:rPr>
          <w:noProof/>
          <w:lang w:val="sr-Cyrl-CS"/>
        </w:rPr>
        <w:t xml:space="preserve">финалну, објављену верзију </w:t>
      </w:r>
      <w:r w:rsidRPr="00A64886">
        <w:rPr>
          <w:noProof/>
          <w:lang w:val="sr-Cyrl-CS"/>
        </w:rPr>
        <w:t xml:space="preserve">у </w:t>
      </w:r>
      <w:r w:rsidR="00B2256C" w:rsidRPr="00A64886">
        <w:rPr>
          <w:noProof/>
        </w:rPr>
        <w:t>PDF</w:t>
      </w:r>
      <w:r w:rsidRPr="00A64886">
        <w:rPr>
          <w:noProof/>
          <w:lang w:val="sr-Cyrl-CS"/>
        </w:rPr>
        <w:t xml:space="preserve"> формату</w:t>
      </w:r>
      <w:r w:rsidRPr="00775A60">
        <w:rPr>
          <w:noProof/>
          <w:lang w:val="sr-Cyrl-CS"/>
        </w:rPr>
        <w:t xml:space="preserve"> депонују у институционални репозиторијум и/или некомерцијалне базе података, као што су</w:t>
      </w:r>
      <w:r>
        <w:rPr>
          <w:noProof/>
          <w:lang w:val="sr-Cyrl-CS"/>
        </w:rPr>
        <w:t xml:space="preserve"> </w:t>
      </w:r>
      <w:r w:rsidR="00A64886" w:rsidRPr="00054C2B">
        <w:t>CrossReff</w:t>
      </w:r>
      <w:r w:rsidR="00A64886" w:rsidRPr="00B2256C">
        <w:rPr>
          <w:i/>
        </w:rPr>
        <w:t xml:space="preserve"> </w:t>
      </w:r>
      <w:r w:rsidRPr="00775A60">
        <w:rPr>
          <w:noProof/>
          <w:lang w:val="sr-Cyrl-CS"/>
        </w:rPr>
        <w:t>или да га објаве на личним веб страницама</w:t>
      </w:r>
      <w:r w:rsidR="00B2256C">
        <w:rPr>
          <w:noProof/>
          <w:lang w:val="sr-Cyrl-CS"/>
        </w:rPr>
        <w:t xml:space="preserve"> (укључујући и профиле не друштвеним мрежема за научнике, као што су </w:t>
      </w:r>
      <w:r w:rsidR="00B2256C">
        <w:rPr>
          <w:noProof/>
        </w:rPr>
        <w:t xml:space="preserve">ResearchGate, Academia.edu </w:t>
      </w:r>
      <w:r w:rsidR="00B2256C">
        <w:rPr>
          <w:noProof/>
          <w:lang w:val="sr-Cyrl-RS"/>
        </w:rPr>
        <w:t>итд.)</w:t>
      </w:r>
      <w:r w:rsidRPr="00775A60">
        <w:rPr>
          <w:noProof/>
          <w:lang w:val="sr-Cyrl-CS"/>
        </w:rPr>
        <w:t xml:space="preserve"> или на сајту институције у којој су запослени, у било које време након објављивања у часопису. При томе се морају навести издав</w:t>
      </w:r>
      <w:r w:rsidR="00EA734C">
        <w:rPr>
          <w:noProof/>
          <w:lang w:val="sr-Cyrl-CS"/>
        </w:rPr>
        <w:t>ач, као носилац ауторских права,</w:t>
      </w:r>
      <w:r w:rsidRPr="00775A60">
        <w:rPr>
          <w:noProof/>
          <w:lang w:val="sr-Cyrl-CS"/>
        </w:rPr>
        <w:t xml:space="preserve"> и извор рукописа, а </w:t>
      </w:r>
      <w:r w:rsidR="00EA734C">
        <w:rPr>
          <w:noProof/>
          <w:lang w:val="sr-Cyrl-CS"/>
        </w:rPr>
        <w:t>мора се навести и идентификатор</w:t>
      </w:r>
      <w:r w:rsidRPr="00775A60">
        <w:rPr>
          <w:noProof/>
          <w:lang w:val="sr-Cyrl-CS"/>
        </w:rPr>
        <w:t xml:space="preserve"> д</w:t>
      </w:r>
      <w:r w:rsidR="00EA734C">
        <w:rPr>
          <w:noProof/>
          <w:lang w:val="sr-Cyrl-CS"/>
        </w:rPr>
        <w:t xml:space="preserve">игиталног објекта – </w:t>
      </w:r>
      <w:r w:rsidR="00D42802" w:rsidRPr="00D42802">
        <w:t>DOI</w:t>
      </w:r>
      <w:r w:rsidR="00253BF5">
        <w:t xml:space="preserve"> </w:t>
      </w:r>
      <w:r w:rsidRPr="00775A60">
        <w:rPr>
          <w:noProof/>
          <w:lang w:val="sr-Cyrl-CS"/>
        </w:rPr>
        <w:t>објављеног чланка</w:t>
      </w:r>
      <w:r w:rsidR="00A64886">
        <w:rPr>
          <w:noProof/>
          <w:lang w:val="sr-Cyrl-CS"/>
        </w:rPr>
        <w:t>.</w:t>
      </w:r>
    </w:p>
    <w:p w:rsidR="00775A60" w:rsidRPr="00775A60" w:rsidRDefault="00775A60" w:rsidP="000A7007">
      <w:pPr>
        <w:jc w:val="both"/>
        <w:rPr>
          <w:noProof/>
          <w:lang w:val="sr-Cyrl-CS"/>
        </w:rPr>
      </w:pPr>
      <w:r w:rsidRPr="00775A60">
        <w:rPr>
          <w:noProof/>
          <w:lang w:val="sr-Cyrl-CS"/>
        </w:rPr>
        <w:br/>
        <w:t>Аутори се обавезују да ће одмах након пријема верзије за коректуру проверити текст, исправити евентуалне штампарске грешке и одобрити објављивање исправљене верзије рукописа.</w:t>
      </w:r>
    </w:p>
    <w:p w:rsidR="00775A60" w:rsidRPr="00775A60" w:rsidRDefault="00775A60" w:rsidP="000A7007">
      <w:pPr>
        <w:jc w:val="both"/>
        <w:rPr>
          <w:noProof/>
          <w:lang w:val="sr-Cyrl-CS"/>
        </w:rPr>
      </w:pPr>
      <w:r w:rsidRPr="00775A60">
        <w:rPr>
          <w:noProof/>
          <w:lang w:val="sr-Cyrl-CS"/>
        </w:rPr>
        <w:br/>
        <w:t>Овлашћени аутор се обавезује да о свим горе наведеним одредбама обавести све коауторе.</w:t>
      </w:r>
    </w:p>
    <w:p w:rsidR="00775A60" w:rsidRPr="00775A60" w:rsidRDefault="00775A60" w:rsidP="000A7007">
      <w:pPr>
        <w:spacing w:line="288" w:lineRule="auto"/>
        <w:jc w:val="both"/>
        <w:rPr>
          <w:noProof/>
          <w:lang w:val="sr-Cyrl-CS"/>
        </w:rPr>
      </w:pPr>
      <w:bookmarkStart w:id="0" w:name="_GoBack"/>
      <w:bookmarkEnd w:id="0"/>
    </w:p>
    <w:p w:rsidR="00775A60" w:rsidRPr="00775A60" w:rsidRDefault="00775A60" w:rsidP="000A7007">
      <w:pPr>
        <w:spacing w:line="288" w:lineRule="auto"/>
        <w:jc w:val="both"/>
        <w:rPr>
          <w:noProof/>
          <w:lang w:val="sr-Cyrl-C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831"/>
      </w:tblGrid>
      <w:tr w:rsidR="00775A60" w:rsidRPr="00775A60" w:rsidTr="000A7007">
        <w:trPr>
          <w:trHeight w:hRule="exact" w:val="279"/>
        </w:trPr>
        <w:tc>
          <w:tcPr>
            <w:tcW w:w="5271" w:type="dxa"/>
            <w:tcBorders>
              <w:bottom w:val="single" w:sz="4" w:space="0" w:color="auto"/>
            </w:tcBorders>
          </w:tcPr>
          <w:p w:rsidR="00775A60" w:rsidRPr="00775A60" w:rsidRDefault="00775A60" w:rsidP="000A7007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775A60" w:rsidRPr="00775A60" w:rsidRDefault="00775A60" w:rsidP="000A7007">
            <w:pPr>
              <w:jc w:val="both"/>
              <w:rPr>
                <w:noProof/>
                <w:lang w:val="sr-Cyrl-CS"/>
              </w:rPr>
            </w:pPr>
          </w:p>
        </w:tc>
      </w:tr>
      <w:tr w:rsidR="00775A60" w:rsidRPr="00775A60" w:rsidTr="000A7007">
        <w:trPr>
          <w:trHeight w:hRule="exact" w:val="279"/>
        </w:trPr>
        <w:tc>
          <w:tcPr>
            <w:tcW w:w="5271" w:type="dxa"/>
            <w:tcBorders>
              <w:top w:val="single" w:sz="4" w:space="0" w:color="auto"/>
              <w:bottom w:val="nil"/>
            </w:tcBorders>
          </w:tcPr>
          <w:p w:rsidR="00775A60" w:rsidRPr="00775A60" w:rsidRDefault="00775A60" w:rsidP="000A7007">
            <w:pPr>
              <w:jc w:val="both"/>
              <w:rPr>
                <w:noProof/>
                <w:lang w:val="sr-Cyrl-CS"/>
              </w:rPr>
            </w:pPr>
            <w:r w:rsidRPr="00775A60">
              <w:rPr>
                <w:noProof/>
                <w:lang w:val="sr-Cyrl-CS"/>
              </w:rPr>
              <w:t>Потпис овлашћеног аутора</w:t>
            </w:r>
          </w:p>
        </w:tc>
        <w:tc>
          <w:tcPr>
            <w:tcW w:w="5271" w:type="dxa"/>
            <w:tcBorders>
              <w:top w:val="single" w:sz="4" w:space="0" w:color="auto"/>
              <w:bottom w:val="nil"/>
            </w:tcBorders>
          </w:tcPr>
          <w:p w:rsidR="00775A60" w:rsidRPr="00775A60" w:rsidRDefault="00775A60" w:rsidP="000A7007">
            <w:pPr>
              <w:jc w:val="both"/>
              <w:rPr>
                <w:noProof/>
                <w:lang w:val="sr-Cyrl-CS"/>
              </w:rPr>
            </w:pPr>
            <w:r w:rsidRPr="00775A60">
              <w:rPr>
                <w:noProof/>
                <w:lang w:val="sr-Cyrl-CS"/>
              </w:rPr>
              <w:t>Датум:</w:t>
            </w:r>
          </w:p>
          <w:p w:rsidR="00775A60" w:rsidRPr="00775A60" w:rsidRDefault="00775A60" w:rsidP="000A7007">
            <w:pPr>
              <w:jc w:val="both"/>
              <w:rPr>
                <w:noProof/>
                <w:lang w:val="sr-Cyrl-CS"/>
              </w:rPr>
            </w:pPr>
          </w:p>
        </w:tc>
      </w:tr>
      <w:tr w:rsidR="00775A60" w:rsidRPr="00775A60" w:rsidTr="007D4F65">
        <w:trPr>
          <w:trHeight w:hRule="exact" w:val="752"/>
        </w:trPr>
        <w:tc>
          <w:tcPr>
            <w:tcW w:w="10542" w:type="dxa"/>
            <w:gridSpan w:val="2"/>
            <w:tcBorders>
              <w:top w:val="nil"/>
              <w:bottom w:val="single" w:sz="4" w:space="0" w:color="auto"/>
            </w:tcBorders>
          </w:tcPr>
          <w:p w:rsidR="00775A60" w:rsidRPr="00775A60" w:rsidRDefault="00775A60" w:rsidP="000A7007">
            <w:pPr>
              <w:jc w:val="both"/>
              <w:rPr>
                <w:noProof/>
                <w:lang w:val="sr-Cyrl-CS"/>
              </w:rPr>
            </w:pPr>
          </w:p>
        </w:tc>
      </w:tr>
      <w:tr w:rsidR="00775A60" w:rsidRPr="00775A60" w:rsidTr="000A7007">
        <w:trPr>
          <w:trHeight w:hRule="exact" w:val="279"/>
        </w:trPr>
        <w:tc>
          <w:tcPr>
            <w:tcW w:w="10542" w:type="dxa"/>
            <w:gridSpan w:val="2"/>
            <w:tcBorders>
              <w:top w:val="single" w:sz="4" w:space="0" w:color="auto"/>
              <w:bottom w:val="nil"/>
            </w:tcBorders>
          </w:tcPr>
          <w:p w:rsidR="00775A60" w:rsidRPr="00775A60" w:rsidRDefault="00775A60" w:rsidP="000A7007">
            <w:pPr>
              <w:jc w:val="both"/>
              <w:rPr>
                <w:noProof/>
                <w:lang w:val="sr-Cyrl-CS"/>
              </w:rPr>
            </w:pPr>
            <w:r w:rsidRPr="00775A60">
              <w:rPr>
                <w:noProof/>
                <w:lang w:val="sr-Cyrl-CS"/>
              </w:rPr>
              <w:t>Име овлашћеног аутора</w:t>
            </w:r>
          </w:p>
        </w:tc>
      </w:tr>
      <w:tr w:rsidR="00775A60" w:rsidRPr="00775A60" w:rsidTr="007D4F65">
        <w:trPr>
          <w:trHeight w:hRule="exact" w:val="710"/>
        </w:trPr>
        <w:tc>
          <w:tcPr>
            <w:tcW w:w="10542" w:type="dxa"/>
            <w:gridSpan w:val="2"/>
            <w:tcBorders>
              <w:top w:val="nil"/>
              <w:bottom w:val="single" w:sz="4" w:space="0" w:color="auto"/>
            </w:tcBorders>
          </w:tcPr>
          <w:p w:rsidR="00775A60" w:rsidRPr="00775A60" w:rsidRDefault="00775A60" w:rsidP="000A7007">
            <w:pPr>
              <w:jc w:val="both"/>
              <w:rPr>
                <w:noProof/>
                <w:lang w:val="sr-Cyrl-CS"/>
              </w:rPr>
            </w:pPr>
          </w:p>
        </w:tc>
      </w:tr>
      <w:tr w:rsidR="00775A60" w:rsidRPr="00775A60" w:rsidTr="000A7007">
        <w:trPr>
          <w:trHeight w:hRule="exact" w:val="279"/>
        </w:trPr>
        <w:tc>
          <w:tcPr>
            <w:tcW w:w="10542" w:type="dxa"/>
            <w:gridSpan w:val="2"/>
            <w:tcBorders>
              <w:top w:val="single" w:sz="4" w:space="0" w:color="auto"/>
              <w:bottom w:val="nil"/>
            </w:tcBorders>
          </w:tcPr>
          <w:p w:rsidR="00775A60" w:rsidRPr="00775A60" w:rsidRDefault="00775A60" w:rsidP="000A7007">
            <w:pPr>
              <w:rPr>
                <w:noProof/>
                <w:lang w:val="sr-Cyrl-CS"/>
              </w:rPr>
            </w:pPr>
            <w:r w:rsidRPr="00775A60">
              <w:rPr>
                <w:noProof/>
                <w:lang w:val="sr-Cyrl-CS"/>
              </w:rPr>
              <w:t>Институција</w:t>
            </w:r>
          </w:p>
        </w:tc>
      </w:tr>
    </w:tbl>
    <w:p w:rsidR="00775A60" w:rsidRPr="00775A60" w:rsidRDefault="00775A60" w:rsidP="000A7007">
      <w:pPr>
        <w:jc w:val="both"/>
        <w:rPr>
          <w:noProof/>
          <w:lang w:val="sr-Cyrl-CS"/>
        </w:rPr>
      </w:pPr>
    </w:p>
    <w:p w:rsidR="00775A60" w:rsidRPr="003D5CE6" w:rsidRDefault="00775A60" w:rsidP="000A7007">
      <w:pPr>
        <w:jc w:val="both"/>
        <w:rPr>
          <w:noProof/>
          <w:lang w:val="sr-Cyrl-CS"/>
        </w:rPr>
      </w:pPr>
    </w:p>
    <w:p w:rsidR="0091403B" w:rsidRDefault="0091403B" w:rsidP="00F70DB6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044ED1" w:rsidRDefault="00044ED1" w:rsidP="00F70DB6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044ED1" w:rsidRDefault="00044ED1" w:rsidP="00F70DB6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sectPr w:rsidR="00044ED1" w:rsidSect="007D4F65">
      <w:pgSz w:w="12240" w:h="15840"/>
      <w:pgMar w:top="1135" w:right="1325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92" w:rsidRDefault="00E53492" w:rsidP="00F34C59">
      <w:r>
        <w:separator/>
      </w:r>
    </w:p>
  </w:endnote>
  <w:endnote w:type="continuationSeparator" w:id="0">
    <w:p w:rsidR="00E53492" w:rsidRDefault="00E53492" w:rsidP="00F3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92" w:rsidRDefault="00E53492" w:rsidP="00F34C59">
      <w:r>
        <w:separator/>
      </w:r>
    </w:p>
  </w:footnote>
  <w:footnote w:type="continuationSeparator" w:id="0">
    <w:p w:rsidR="00E53492" w:rsidRDefault="00E53492" w:rsidP="00F3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6F91"/>
    <w:multiLevelType w:val="hybridMultilevel"/>
    <w:tmpl w:val="A2FC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735D"/>
    <w:multiLevelType w:val="hybridMultilevel"/>
    <w:tmpl w:val="0D8E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27AD1"/>
    <w:multiLevelType w:val="hybridMultilevel"/>
    <w:tmpl w:val="2E40B9CC"/>
    <w:lvl w:ilvl="0" w:tplc="03228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70"/>
    <w:rsid w:val="00004129"/>
    <w:rsid w:val="00007E72"/>
    <w:rsid w:val="00017A8B"/>
    <w:rsid w:val="00020FAA"/>
    <w:rsid w:val="0002380C"/>
    <w:rsid w:val="000248E5"/>
    <w:rsid w:val="000274DD"/>
    <w:rsid w:val="000278E7"/>
    <w:rsid w:val="00042F92"/>
    <w:rsid w:val="00044ED1"/>
    <w:rsid w:val="0006781E"/>
    <w:rsid w:val="000706F3"/>
    <w:rsid w:val="00072BDF"/>
    <w:rsid w:val="000903FF"/>
    <w:rsid w:val="000A3C6B"/>
    <w:rsid w:val="000A438F"/>
    <w:rsid w:val="000A7007"/>
    <w:rsid w:val="000B1E26"/>
    <w:rsid w:val="000B30C1"/>
    <w:rsid w:val="000E74F5"/>
    <w:rsid w:val="000E7AB8"/>
    <w:rsid w:val="000F65B0"/>
    <w:rsid w:val="001006C4"/>
    <w:rsid w:val="00101730"/>
    <w:rsid w:val="0011139E"/>
    <w:rsid w:val="00113ACD"/>
    <w:rsid w:val="0012074E"/>
    <w:rsid w:val="00124528"/>
    <w:rsid w:val="001275FF"/>
    <w:rsid w:val="0013379C"/>
    <w:rsid w:val="00133C70"/>
    <w:rsid w:val="00154ED4"/>
    <w:rsid w:val="00157102"/>
    <w:rsid w:val="001850EC"/>
    <w:rsid w:val="001A39BA"/>
    <w:rsid w:val="001B010B"/>
    <w:rsid w:val="001C72DB"/>
    <w:rsid w:val="001D2467"/>
    <w:rsid w:val="001F4FF2"/>
    <w:rsid w:val="00203B23"/>
    <w:rsid w:val="002108BE"/>
    <w:rsid w:val="00237130"/>
    <w:rsid w:val="00253BF5"/>
    <w:rsid w:val="00261718"/>
    <w:rsid w:val="00272D6A"/>
    <w:rsid w:val="00274CB4"/>
    <w:rsid w:val="00281280"/>
    <w:rsid w:val="00285C49"/>
    <w:rsid w:val="002A3D86"/>
    <w:rsid w:val="002D3B0D"/>
    <w:rsid w:val="002E5B21"/>
    <w:rsid w:val="003213C0"/>
    <w:rsid w:val="00326A75"/>
    <w:rsid w:val="0033651C"/>
    <w:rsid w:val="003428BF"/>
    <w:rsid w:val="003660C0"/>
    <w:rsid w:val="00366C23"/>
    <w:rsid w:val="003673A0"/>
    <w:rsid w:val="00371B93"/>
    <w:rsid w:val="00392007"/>
    <w:rsid w:val="003969B3"/>
    <w:rsid w:val="003A3F90"/>
    <w:rsid w:val="003B457A"/>
    <w:rsid w:val="003C59CD"/>
    <w:rsid w:val="003C7924"/>
    <w:rsid w:val="003D14CD"/>
    <w:rsid w:val="003F5834"/>
    <w:rsid w:val="00420AFA"/>
    <w:rsid w:val="00427B15"/>
    <w:rsid w:val="00427C7B"/>
    <w:rsid w:val="00436BFD"/>
    <w:rsid w:val="0044407A"/>
    <w:rsid w:val="004557CD"/>
    <w:rsid w:val="00455FD0"/>
    <w:rsid w:val="00465E0E"/>
    <w:rsid w:val="004663BD"/>
    <w:rsid w:val="0046785C"/>
    <w:rsid w:val="00470255"/>
    <w:rsid w:val="00474D1F"/>
    <w:rsid w:val="0047626B"/>
    <w:rsid w:val="00482529"/>
    <w:rsid w:val="004848DD"/>
    <w:rsid w:val="00487D83"/>
    <w:rsid w:val="00490BC6"/>
    <w:rsid w:val="00497EFC"/>
    <w:rsid w:val="004A18B4"/>
    <w:rsid w:val="004A4327"/>
    <w:rsid w:val="004C4DB4"/>
    <w:rsid w:val="004C58DE"/>
    <w:rsid w:val="004C6E78"/>
    <w:rsid w:val="004D3F2E"/>
    <w:rsid w:val="004E235F"/>
    <w:rsid w:val="004F0A62"/>
    <w:rsid w:val="004F6BE1"/>
    <w:rsid w:val="00516ED9"/>
    <w:rsid w:val="00541D20"/>
    <w:rsid w:val="005440B0"/>
    <w:rsid w:val="00552D4B"/>
    <w:rsid w:val="00555F9F"/>
    <w:rsid w:val="005615D0"/>
    <w:rsid w:val="00564DCD"/>
    <w:rsid w:val="005709DD"/>
    <w:rsid w:val="00575DB3"/>
    <w:rsid w:val="0057759E"/>
    <w:rsid w:val="005817C7"/>
    <w:rsid w:val="005A38D9"/>
    <w:rsid w:val="005C0041"/>
    <w:rsid w:val="005C55AE"/>
    <w:rsid w:val="005C6C1A"/>
    <w:rsid w:val="005D2193"/>
    <w:rsid w:val="005E14E6"/>
    <w:rsid w:val="005E5709"/>
    <w:rsid w:val="005F38EB"/>
    <w:rsid w:val="00601599"/>
    <w:rsid w:val="00603FC9"/>
    <w:rsid w:val="006341E1"/>
    <w:rsid w:val="00642EE7"/>
    <w:rsid w:val="0065608A"/>
    <w:rsid w:val="006648F9"/>
    <w:rsid w:val="00667B1B"/>
    <w:rsid w:val="0067126F"/>
    <w:rsid w:val="0067710F"/>
    <w:rsid w:val="006944BC"/>
    <w:rsid w:val="006A1D73"/>
    <w:rsid w:val="006B6252"/>
    <w:rsid w:val="006B68FF"/>
    <w:rsid w:val="006E2754"/>
    <w:rsid w:val="006E39D4"/>
    <w:rsid w:val="0072025A"/>
    <w:rsid w:val="00727839"/>
    <w:rsid w:val="007652E4"/>
    <w:rsid w:val="007656AD"/>
    <w:rsid w:val="0077294A"/>
    <w:rsid w:val="00775977"/>
    <w:rsid w:val="00775A60"/>
    <w:rsid w:val="00780AB7"/>
    <w:rsid w:val="00794735"/>
    <w:rsid w:val="007C36FD"/>
    <w:rsid w:val="007C6FD1"/>
    <w:rsid w:val="007D4F65"/>
    <w:rsid w:val="007D5F2C"/>
    <w:rsid w:val="007E1126"/>
    <w:rsid w:val="007E2B1C"/>
    <w:rsid w:val="007F2FCA"/>
    <w:rsid w:val="007F5BE4"/>
    <w:rsid w:val="007F75CA"/>
    <w:rsid w:val="00803586"/>
    <w:rsid w:val="008043DD"/>
    <w:rsid w:val="00807DA2"/>
    <w:rsid w:val="008166C6"/>
    <w:rsid w:val="00826F31"/>
    <w:rsid w:val="0083523A"/>
    <w:rsid w:val="00843FE0"/>
    <w:rsid w:val="008532F8"/>
    <w:rsid w:val="008553AA"/>
    <w:rsid w:val="00866536"/>
    <w:rsid w:val="008709A0"/>
    <w:rsid w:val="0087193C"/>
    <w:rsid w:val="00873B2D"/>
    <w:rsid w:val="00873FED"/>
    <w:rsid w:val="00876F98"/>
    <w:rsid w:val="008770C8"/>
    <w:rsid w:val="008776FF"/>
    <w:rsid w:val="00895260"/>
    <w:rsid w:val="008B464D"/>
    <w:rsid w:val="008C158F"/>
    <w:rsid w:val="008C5C29"/>
    <w:rsid w:val="008F3392"/>
    <w:rsid w:val="008F68E3"/>
    <w:rsid w:val="00903583"/>
    <w:rsid w:val="00910D02"/>
    <w:rsid w:val="0091403B"/>
    <w:rsid w:val="009150AE"/>
    <w:rsid w:val="00917368"/>
    <w:rsid w:val="00921126"/>
    <w:rsid w:val="00930DD0"/>
    <w:rsid w:val="0093211E"/>
    <w:rsid w:val="00954492"/>
    <w:rsid w:val="00954CF0"/>
    <w:rsid w:val="00976634"/>
    <w:rsid w:val="009779E2"/>
    <w:rsid w:val="009806F9"/>
    <w:rsid w:val="009A5873"/>
    <w:rsid w:val="009C238C"/>
    <w:rsid w:val="009C31A8"/>
    <w:rsid w:val="009D5A2C"/>
    <w:rsid w:val="009D71EC"/>
    <w:rsid w:val="009E01E9"/>
    <w:rsid w:val="00A00B8F"/>
    <w:rsid w:val="00A039C4"/>
    <w:rsid w:val="00A040DD"/>
    <w:rsid w:val="00A05037"/>
    <w:rsid w:val="00A07892"/>
    <w:rsid w:val="00A11C1E"/>
    <w:rsid w:val="00A1666D"/>
    <w:rsid w:val="00A261F8"/>
    <w:rsid w:val="00A31E03"/>
    <w:rsid w:val="00A51908"/>
    <w:rsid w:val="00A64886"/>
    <w:rsid w:val="00A67752"/>
    <w:rsid w:val="00A826CC"/>
    <w:rsid w:val="00AA375F"/>
    <w:rsid w:val="00AB0AD3"/>
    <w:rsid w:val="00AD1CE4"/>
    <w:rsid w:val="00AD5FAB"/>
    <w:rsid w:val="00AE1AEE"/>
    <w:rsid w:val="00B0146A"/>
    <w:rsid w:val="00B05C3D"/>
    <w:rsid w:val="00B12467"/>
    <w:rsid w:val="00B137AD"/>
    <w:rsid w:val="00B2256C"/>
    <w:rsid w:val="00B23BAF"/>
    <w:rsid w:val="00B30B72"/>
    <w:rsid w:val="00B326A2"/>
    <w:rsid w:val="00B66877"/>
    <w:rsid w:val="00B81A6D"/>
    <w:rsid w:val="00B8553D"/>
    <w:rsid w:val="00B9738F"/>
    <w:rsid w:val="00BE3844"/>
    <w:rsid w:val="00BE71A0"/>
    <w:rsid w:val="00BF0CE1"/>
    <w:rsid w:val="00BF688D"/>
    <w:rsid w:val="00C12B39"/>
    <w:rsid w:val="00C14CF8"/>
    <w:rsid w:val="00C15C1E"/>
    <w:rsid w:val="00C33269"/>
    <w:rsid w:val="00C508B8"/>
    <w:rsid w:val="00C86502"/>
    <w:rsid w:val="00CA005C"/>
    <w:rsid w:val="00CA0BB0"/>
    <w:rsid w:val="00CB0BB7"/>
    <w:rsid w:val="00CB0F4B"/>
    <w:rsid w:val="00CB352B"/>
    <w:rsid w:val="00CF21A8"/>
    <w:rsid w:val="00CF44BF"/>
    <w:rsid w:val="00D12084"/>
    <w:rsid w:val="00D267BF"/>
    <w:rsid w:val="00D32A56"/>
    <w:rsid w:val="00D42802"/>
    <w:rsid w:val="00D451DC"/>
    <w:rsid w:val="00D468C5"/>
    <w:rsid w:val="00D475B3"/>
    <w:rsid w:val="00D55C50"/>
    <w:rsid w:val="00D57FB3"/>
    <w:rsid w:val="00D616D3"/>
    <w:rsid w:val="00D71EEA"/>
    <w:rsid w:val="00D908E2"/>
    <w:rsid w:val="00D9546D"/>
    <w:rsid w:val="00DA6AD5"/>
    <w:rsid w:val="00DD4861"/>
    <w:rsid w:val="00DD6D55"/>
    <w:rsid w:val="00DE2A4A"/>
    <w:rsid w:val="00DE67B2"/>
    <w:rsid w:val="00E06FD8"/>
    <w:rsid w:val="00E32047"/>
    <w:rsid w:val="00E414B6"/>
    <w:rsid w:val="00E53492"/>
    <w:rsid w:val="00E71DAB"/>
    <w:rsid w:val="00E87D23"/>
    <w:rsid w:val="00EA734C"/>
    <w:rsid w:val="00EB40CD"/>
    <w:rsid w:val="00EB4810"/>
    <w:rsid w:val="00EB554A"/>
    <w:rsid w:val="00EC5693"/>
    <w:rsid w:val="00EE0607"/>
    <w:rsid w:val="00EE59B1"/>
    <w:rsid w:val="00EF1BF1"/>
    <w:rsid w:val="00EF6B76"/>
    <w:rsid w:val="00F0307B"/>
    <w:rsid w:val="00F10E0E"/>
    <w:rsid w:val="00F34C59"/>
    <w:rsid w:val="00F35BA6"/>
    <w:rsid w:val="00F35E7F"/>
    <w:rsid w:val="00F44174"/>
    <w:rsid w:val="00F5555D"/>
    <w:rsid w:val="00F60D8B"/>
    <w:rsid w:val="00F61B2F"/>
    <w:rsid w:val="00F66451"/>
    <w:rsid w:val="00F70DB6"/>
    <w:rsid w:val="00F7219A"/>
    <w:rsid w:val="00F7695A"/>
    <w:rsid w:val="00FA1395"/>
    <w:rsid w:val="00FA4208"/>
    <w:rsid w:val="00FA6E66"/>
    <w:rsid w:val="00FB1153"/>
    <w:rsid w:val="00FB7AC5"/>
    <w:rsid w:val="00FB7D00"/>
    <w:rsid w:val="00FD1E2E"/>
    <w:rsid w:val="00FE0E72"/>
    <w:rsid w:val="00FF2C68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112F1C-951B-425A-9D63-EF98E06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3A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1C72DB"/>
  </w:style>
  <w:style w:type="character" w:customStyle="1" w:styleId="hpsatn">
    <w:name w:val="hps atn"/>
    <w:basedOn w:val="DefaultParagraphFont"/>
    <w:rsid w:val="001C72DB"/>
  </w:style>
  <w:style w:type="character" w:customStyle="1" w:styleId="shorttext">
    <w:name w:val="short_text"/>
    <w:basedOn w:val="DefaultParagraphFont"/>
    <w:rsid w:val="00F70DB6"/>
  </w:style>
  <w:style w:type="paragraph" w:customStyle="1" w:styleId="Default">
    <w:name w:val="Default"/>
    <w:rsid w:val="00F70D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D24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246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74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74DD"/>
  </w:style>
  <w:style w:type="paragraph" w:styleId="CommentSubject">
    <w:name w:val="annotation subject"/>
    <w:basedOn w:val="CommentText"/>
    <w:next w:val="CommentText"/>
    <w:link w:val="CommentSubjectChar"/>
    <w:rsid w:val="000274D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274DD"/>
    <w:rPr>
      <w:b/>
      <w:bCs/>
    </w:rPr>
  </w:style>
  <w:style w:type="table" w:styleId="TableGrid">
    <w:name w:val="Table Grid"/>
    <w:basedOn w:val="TableNormal"/>
    <w:uiPriority w:val="59"/>
    <w:rsid w:val="009150A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08B8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113A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F34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4C59"/>
  </w:style>
  <w:style w:type="character" w:styleId="FootnoteReference">
    <w:name w:val="footnote reference"/>
    <w:basedOn w:val="DefaultParagraphFont"/>
    <w:rsid w:val="00F34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Lacnjevac</dc:creator>
  <cp:keywords/>
  <cp:lastModifiedBy>Miloš Todorović</cp:lastModifiedBy>
  <cp:revision>2</cp:revision>
  <dcterms:created xsi:type="dcterms:W3CDTF">2016-07-26T06:53:00Z</dcterms:created>
  <dcterms:modified xsi:type="dcterms:W3CDTF">2016-07-26T06:53:00Z</dcterms:modified>
</cp:coreProperties>
</file>